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D917" w14:textId="77777777" w:rsidR="006D3118" w:rsidRDefault="006D3118" w:rsidP="006D3118"/>
    <w:p w14:paraId="02553AD3" w14:textId="77777777" w:rsidR="006D3118" w:rsidRDefault="006D3118" w:rsidP="006D3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Greetings Parents and Community Stakeholders,</w:t>
      </w:r>
    </w:p>
    <w:p w14:paraId="1ABE60AF" w14:textId="77777777" w:rsidR="008B089F" w:rsidRDefault="006D3118" w:rsidP="006D3118">
      <w:pPr>
        <w:spacing w:line="360" w:lineRule="auto"/>
        <w:ind w:firstLine="720"/>
        <w:rPr>
          <w:sz w:val="24"/>
          <w:szCs w:val="24"/>
        </w:rPr>
      </w:pPr>
      <w:bookmarkStart w:id="0" w:name="_GoBack"/>
      <w:bookmarkEnd w:id="0"/>
      <w:r w:rsidRPr="006D3118">
        <w:rPr>
          <w:sz w:val="24"/>
          <w:szCs w:val="24"/>
        </w:rPr>
        <w:t xml:space="preserve">It is with great enthusiasm and excitement that I introduce myself as the next Jenkins-White Elementary School Principal! What an honor it is to be selected to lead this extraordinary school. Some of you already know me as I am a proud returning faculty member. I have worked in public education for 24 years as a high school teacher, high school counselor, elementary counselor, elementary administrator and middle school administrator. I am committed to ensuring that our students are at the heart of every decision. Our priority will be to make certain that their experiences here help them to develop in a caring, supportive environment with great teachers and staff at the center of the school. </w:t>
      </w:r>
      <w:r w:rsidRPr="006D3118">
        <w:rPr>
          <w:sz w:val="24"/>
          <w:szCs w:val="24"/>
        </w:rPr>
        <w:t>I</w:t>
      </w:r>
      <w:r w:rsidRPr="006D3118">
        <w:rPr>
          <w:sz w:val="24"/>
          <w:szCs w:val="24"/>
        </w:rPr>
        <w:t xml:space="preserve"> will have high expectations and high aspirations for every one of our students with the vision of nurturing our students holistically so that they aspire to exceed expectations. </w:t>
      </w:r>
      <w:r>
        <w:rPr>
          <w:sz w:val="24"/>
          <w:szCs w:val="24"/>
        </w:rPr>
        <w:t xml:space="preserve">I </w:t>
      </w:r>
      <w:r w:rsidRPr="006D3118">
        <w:rPr>
          <w:sz w:val="24"/>
          <w:szCs w:val="24"/>
        </w:rPr>
        <w:t xml:space="preserve">cannot express my level of excitement to join the BEAR Den as your principal! Together, we are going to accomplish </w:t>
      </w:r>
      <w:proofErr w:type="spellStart"/>
      <w:r w:rsidRPr="006D3118">
        <w:rPr>
          <w:sz w:val="24"/>
          <w:szCs w:val="24"/>
        </w:rPr>
        <w:t>Pawsome</w:t>
      </w:r>
      <w:proofErr w:type="spellEnd"/>
      <w:r w:rsidRPr="006D3118">
        <w:rPr>
          <w:sz w:val="24"/>
          <w:szCs w:val="24"/>
        </w:rPr>
        <w:t xml:space="preserve"> things, support students’ growth as </w:t>
      </w:r>
      <w:r w:rsidRPr="006D3118">
        <w:rPr>
          <w:sz w:val="24"/>
          <w:szCs w:val="24"/>
        </w:rPr>
        <w:t xml:space="preserve">‘community </w:t>
      </w:r>
      <w:r w:rsidRPr="006D3118">
        <w:rPr>
          <w:sz w:val="24"/>
          <w:szCs w:val="24"/>
        </w:rPr>
        <w:t xml:space="preserve">leaders of the P.A.C.K.’ and inspire learners to soar to new heights! </w:t>
      </w:r>
    </w:p>
    <w:p w14:paraId="148FDD9D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6D311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Have a </w:t>
      </w:r>
      <w:proofErr w:type="spellStart"/>
      <w:r w:rsidRPr="006D3118">
        <w:rPr>
          <w:rFonts w:ascii="Arial" w:eastAsia="Times New Roman" w:hAnsi="Arial" w:cs="Arial"/>
          <w:b/>
          <w:bCs/>
          <w:color w:val="570606"/>
          <w:sz w:val="21"/>
          <w:szCs w:val="21"/>
          <w:bdr w:val="none" w:sz="0" w:space="0" w:color="auto" w:frame="1"/>
        </w:rPr>
        <w:t>Pawsome</w:t>
      </w:r>
      <w:proofErr w:type="spellEnd"/>
      <w:r w:rsidRPr="006D311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Day!</w:t>
      </w:r>
    </w:p>
    <w:p w14:paraId="6E3597D0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6D311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</w:p>
    <w:p w14:paraId="190E0738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6D311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</w:p>
    <w:p w14:paraId="4A379E2C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6D311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Sharro</w:t>
      </w:r>
      <w:proofErr w:type="spellEnd"/>
      <w:r w:rsidRPr="006D311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Usry-Wilson, Ed. D</w:t>
      </w:r>
    </w:p>
    <w:p w14:paraId="52BBEBFA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D3118">
        <w:rPr>
          <w:rFonts w:ascii="Arial" w:eastAsia="Times New Roman" w:hAnsi="Arial" w:cs="Arial"/>
          <w:b/>
          <w:bCs/>
          <w:color w:val="570606"/>
          <w:sz w:val="24"/>
          <w:szCs w:val="24"/>
          <w:bdr w:val="none" w:sz="0" w:space="0" w:color="auto" w:frame="1"/>
        </w:rPr>
        <w:t>Principal</w:t>
      </w:r>
    </w:p>
    <w:p w14:paraId="0E58C88A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7F120D20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D3118">
        <w:rPr>
          <w:rFonts w:ascii="Arial" w:eastAsia="Times New Roman" w:hAnsi="Arial" w:cs="Arial"/>
          <w:b/>
          <w:bCs/>
          <w:color w:val="570606"/>
          <w:sz w:val="24"/>
          <w:szCs w:val="24"/>
          <w:bdr w:val="none" w:sz="0" w:space="0" w:color="auto" w:frame="1"/>
        </w:rPr>
        <w:t>Jenkins-White Elementary School</w:t>
      </w:r>
    </w:p>
    <w:p w14:paraId="728E9143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D31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800 15</w:t>
      </w:r>
      <w:r w:rsidRPr="006D31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6D31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Avenue</w:t>
      </w:r>
    </w:p>
    <w:p w14:paraId="6267B54B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D31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Augusta, Ga. 30901</w:t>
      </w:r>
    </w:p>
    <w:p w14:paraId="3FA2E51F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D31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(P) 706-737-7266</w:t>
      </w:r>
    </w:p>
    <w:p w14:paraId="673CBF29" w14:textId="77777777" w:rsidR="006D3118" w:rsidRPr="006D3118" w:rsidRDefault="006D3118" w:rsidP="006D3118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D311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(F) 706-737-7481</w:t>
      </w:r>
    </w:p>
    <w:p w14:paraId="207E6D20" w14:textId="77777777" w:rsidR="006D3118" w:rsidRPr="006D3118" w:rsidRDefault="006D3118" w:rsidP="006D3118">
      <w:pPr>
        <w:spacing w:line="360" w:lineRule="auto"/>
        <w:rPr>
          <w:sz w:val="24"/>
          <w:szCs w:val="24"/>
        </w:rPr>
      </w:pPr>
    </w:p>
    <w:sectPr w:rsidR="006D3118" w:rsidRPr="006D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18"/>
    <w:rsid w:val="006D3118"/>
    <w:rsid w:val="008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C8B9"/>
  <w15:chartTrackingRefBased/>
  <w15:docId w15:val="{FC4B2683-1CCA-4688-AADF-9941CA0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38f7aed7bbadb52dfefe4e1603d979e9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5f27fe222823213cb00d6273acc375bb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DA441-7F9D-42A8-8CE8-E5B4BD3EF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25B43-DCCD-4BA3-A033-8D83A969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6B36C-78E0-489E-834F-2116A4812DB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ee2335c7-1982-4704-bb82-06d037e0a04f"/>
    <ds:schemaRef ds:uri="4aa08462-8b6e-45f4-a16f-6dc2a0fd03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Usry-Wilson, Nisharro</dc:creator>
  <cp:keywords/>
  <dc:description/>
  <cp:lastModifiedBy>Usry-Wilson, Nisharro</cp:lastModifiedBy>
  <cp:revision>1</cp:revision>
  <dcterms:created xsi:type="dcterms:W3CDTF">2022-07-12T13:30:00Z</dcterms:created>
  <dcterms:modified xsi:type="dcterms:W3CDTF">2022-07-12T13:36:00Z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